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E6A9" w14:textId="0E78FE7B" w:rsidR="00877CA0" w:rsidRDefault="00000000" w:rsidP="00034ABC">
      <w:pPr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1CA71A" wp14:editId="57434D83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21590" t="15240" r="1651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" from="108pt,45pt" to="450pt,45pt" w14:anchorId="0DE35599"/>
            </w:pict>
          </mc:Fallback>
        </mc:AlternateContent>
      </w:r>
      <w:r>
        <w:rPr>
          <w:noProof/>
        </w:rPr>
        <w:drawing>
          <wp:inline distT="0" distB="0" distL="0" distR="0" wp14:anchorId="4C0175DA" wp14:editId="6F130F2C">
            <wp:extent cx="1259205" cy="466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034ABC">
        <w:rPr>
          <w:rFonts w:ascii="Arial" w:hAnsi="Arial" w:cs="Arial"/>
          <w:color w:val="001740"/>
          <w:sz w:val="32"/>
          <w:szCs w:val="32"/>
          <w:lang w:val="en-GB"/>
        </w:rPr>
        <w:t>CREATION 40 RIGID ACOUSTIC</w:t>
      </w:r>
    </w:p>
    <w:p w14:paraId="3D23AE59" w14:textId="77777777" w:rsidR="00A64157" w:rsidRPr="00C71D48" w:rsidRDefault="00A64157" w:rsidP="00034ABC">
      <w:pPr>
        <w:jc w:val="both"/>
        <w:rPr>
          <w:rFonts w:ascii="Arial" w:hAnsi="Arial" w:cs="Arial"/>
          <w:color w:val="001740"/>
          <w:lang w:val="en-GB"/>
        </w:rPr>
      </w:pPr>
    </w:p>
    <w:p w14:paraId="1CE454B7" w14:textId="77777777" w:rsidR="00391DCD" w:rsidRPr="00C71D48" w:rsidRDefault="00391DCD" w:rsidP="00034ABC">
      <w:pPr>
        <w:jc w:val="both"/>
        <w:rPr>
          <w:rFonts w:ascii="Arial" w:hAnsi="Arial" w:cs="Arial"/>
          <w:color w:val="001740"/>
          <w:lang w:val="en-GB"/>
        </w:rPr>
      </w:pPr>
    </w:p>
    <w:p w14:paraId="7E92B5C9" w14:textId="77777777" w:rsidR="005E2D20" w:rsidRPr="00C71D48" w:rsidRDefault="005E2D20" w:rsidP="00034ABC">
      <w:pPr>
        <w:jc w:val="both"/>
        <w:rPr>
          <w:rFonts w:ascii="Arial" w:hAnsi="Arial" w:cs="Arial"/>
          <w:color w:val="001740"/>
          <w:lang w:val="en-GB"/>
        </w:rPr>
      </w:pPr>
    </w:p>
    <w:p w14:paraId="5D54E0E5" w14:textId="2BAED215" w:rsidR="00877CA0" w:rsidRDefault="00000000" w:rsidP="00034AB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CB1B1D">
        <w:rPr>
          <w:rFonts w:ascii="Arial" w:hAnsi="Arial" w:cs="Arial"/>
          <w:color w:val="001740"/>
          <w:lang w:val="en-GB"/>
        </w:rPr>
        <w:t xml:space="preserve">40 </w:t>
      </w:r>
      <w:r w:rsidR="00AD7E1B">
        <w:rPr>
          <w:rFonts w:ascii="Arial" w:hAnsi="Arial" w:cs="Arial"/>
          <w:color w:val="001740"/>
          <w:lang w:val="en-GB"/>
        </w:rPr>
        <w:t xml:space="preserve">RIGID ACOUSTIC es </w:t>
      </w:r>
      <w:r w:rsidRPr="00102CAC">
        <w:rPr>
          <w:rFonts w:ascii="Arial" w:hAnsi="Arial" w:cs="Arial"/>
          <w:color w:val="001740"/>
          <w:lang w:val="en-GB"/>
        </w:rPr>
        <w:t xml:space="preserve">un </w:t>
      </w:r>
      <w:r w:rsidR="00AD7E1B">
        <w:rPr>
          <w:rFonts w:ascii="Arial" w:hAnsi="Arial" w:cs="Arial"/>
          <w:color w:val="001740"/>
          <w:lang w:val="en-GB"/>
        </w:rPr>
        <w:t xml:space="preserve">pavimento </w:t>
      </w:r>
      <w:r w:rsidRPr="00102CAC">
        <w:rPr>
          <w:rFonts w:ascii="Arial" w:hAnsi="Arial" w:cs="Arial"/>
          <w:color w:val="001740"/>
          <w:lang w:val="en-GB"/>
        </w:rPr>
        <w:t xml:space="preserve">decorativo, </w:t>
      </w:r>
      <w:r w:rsidR="00AD7E1B">
        <w:rPr>
          <w:rFonts w:ascii="Arial" w:hAnsi="Arial" w:cs="Arial"/>
          <w:color w:val="001740"/>
          <w:lang w:val="en-GB"/>
        </w:rPr>
        <w:t xml:space="preserve">rígido entrelazado con </w:t>
      </w:r>
      <w:r w:rsidR="00E825CE">
        <w:rPr>
          <w:rFonts w:ascii="Arial" w:hAnsi="Arial" w:cs="Arial"/>
          <w:color w:val="001740"/>
          <w:lang w:val="en-GB"/>
        </w:rPr>
        <w:t>capa</w:t>
      </w:r>
      <w:r w:rsidR="00AD7E1B">
        <w:rPr>
          <w:rFonts w:ascii="Arial" w:hAnsi="Arial" w:cs="Arial"/>
          <w:color w:val="001740"/>
          <w:lang w:val="en-GB"/>
        </w:rPr>
        <w:t xml:space="preserve"> acústica</w:t>
      </w:r>
      <w:r w:rsidRPr="00102CAC">
        <w:rPr>
          <w:rFonts w:ascii="Arial" w:hAnsi="Arial" w:cs="Arial"/>
          <w:color w:val="001740"/>
          <w:lang w:val="en-GB"/>
        </w:rPr>
        <w:t xml:space="preserve">, antiestático, grupo de abrasión T disponible en losetas y </w:t>
      </w:r>
      <w:proofErr w:type="spellStart"/>
      <w:r w:rsidRPr="00102CAC">
        <w:rPr>
          <w:rFonts w:ascii="Arial" w:hAnsi="Arial" w:cs="Arial"/>
          <w:color w:val="001740"/>
          <w:lang w:val="en-GB"/>
        </w:rPr>
        <w:t>planchas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, con </w:t>
      </w:r>
      <w:proofErr w:type="spellStart"/>
      <w:r w:rsidRPr="00102CAC">
        <w:rPr>
          <w:rFonts w:ascii="Arial" w:hAnsi="Arial" w:cs="Arial"/>
          <w:color w:val="001740"/>
          <w:lang w:val="en-GB"/>
        </w:rPr>
        <w:t>bordes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biselados</w:t>
      </w:r>
      <w:proofErr w:type="spellEnd"/>
      <w:r w:rsidRPr="00102CAC">
        <w:rPr>
          <w:rFonts w:ascii="Arial" w:hAnsi="Arial" w:cs="Arial"/>
          <w:color w:val="001740"/>
          <w:lang w:val="en-GB"/>
        </w:rPr>
        <w:t>.</w:t>
      </w:r>
    </w:p>
    <w:p w14:paraId="1C449B38" w14:textId="77777777" w:rsidR="00877CA0" w:rsidRPr="00034ABC" w:rsidRDefault="00940CFB" w:rsidP="00034ABC">
      <w:pPr>
        <w:jc w:val="both"/>
        <w:rPr>
          <w:rFonts w:ascii="Arial" w:hAnsi="Arial" w:cs="Arial"/>
          <w:color w:val="001740"/>
        </w:rPr>
      </w:pPr>
      <w:r w:rsidRPr="00034ABC">
        <w:rPr>
          <w:rFonts w:ascii="Arial" w:hAnsi="Arial" w:cs="Arial"/>
          <w:color w:val="001740"/>
        </w:rPr>
        <w:t xml:space="preserve">Se </w:t>
      </w:r>
      <w:proofErr w:type="spellStart"/>
      <w:r w:rsidRPr="00034ABC">
        <w:rPr>
          <w:rFonts w:ascii="Arial" w:hAnsi="Arial" w:cs="Arial"/>
          <w:color w:val="001740"/>
        </w:rPr>
        <w:t>elabora</w:t>
      </w:r>
      <w:proofErr w:type="spellEnd"/>
      <w:r w:rsidRPr="00034ABC">
        <w:rPr>
          <w:rFonts w:ascii="Arial" w:hAnsi="Arial" w:cs="Arial"/>
          <w:color w:val="001740"/>
        </w:rPr>
        <w:t xml:space="preserve"> con </w:t>
      </w:r>
    </w:p>
    <w:p w14:paraId="0F0367A6" w14:textId="77777777" w:rsidR="00877CA0" w:rsidRPr="00034ABC" w:rsidRDefault="00102CAC" w:rsidP="00034ABC">
      <w:pPr>
        <w:ind w:firstLine="708"/>
        <w:jc w:val="both"/>
        <w:rPr>
          <w:rFonts w:ascii="Arial" w:hAnsi="Arial" w:cs="Arial"/>
          <w:color w:val="001740"/>
        </w:rPr>
      </w:pPr>
      <w:r w:rsidRPr="00034ABC">
        <w:rPr>
          <w:rFonts w:ascii="Arial" w:hAnsi="Arial" w:cs="Arial"/>
          <w:color w:val="001740"/>
        </w:rPr>
        <w:t xml:space="preserve">- </w:t>
      </w:r>
      <w:proofErr w:type="spellStart"/>
      <w:r w:rsidRPr="00034ABC">
        <w:rPr>
          <w:rFonts w:ascii="Arial" w:hAnsi="Arial" w:cs="Arial"/>
          <w:color w:val="001740"/>
        </w:rPr>
        <w:t>una</w:t>
      </w:r>
      <w:proofErr w:type="spellEnd"/>
      <w:r w:rsidRPr="00034ABC">
        <w:rPr>
          <w:rFonts w:ascii="Arial" w:hAnsi="Arial" w:cs="Arial"/>
          <w:color w:val="001740"/>
        </w:rPr>
        <w:t xml:space="preserve"> capa de </w:t>
      </w:r>
      <w:proofErr w:type="spellStart"/>
      <w:r w:rsidRPr="00034ABC">
        <w:rPr>
          <w:rFonts w:ascii="Arial" w:hAnsi="Arial" w:cs="Arial"/>
          <w:color w:val="001740"/>
        </w:rPr>
        <w:t>desgaste</w:t>
      </w:r>
      <w:proofErr w:type="spellEnd"/>
      <w:r w:rsidRPr="00034ABC">
        <w:rPr>
          <w:rFonts w:ascii="Arial" w:hAnsi="Arial" w:cs="Arial"/>
          <w:color w:val="001740"/>
        </w:rPr>
        <w:t xml:space="preserve"> transparente de 0,</w:t>
      </w:r>
      <w:r w:rsidR="00CB1B1D" w:rsidRPr="00034ABC">
        <w:rPr>
          <w:rFonts w:ascii="Arial" w:hAnsi="Arial" w:cs="Arial"/>
          <w:color w:val="001740"/>
        </w:rPr>
        <w:t xml:space="preserve">40 </w:t>
      </w:r>
      <w:r w:rsidRPr="00034ABC">
        <w:rPr>
          <w:rFonts w:ascii="Arial" w:hAnsi="Arial" w:cs="Arial"/>
          <w:color w:val="001740"/>
        </w:rPr>
        <w:t xml:space="preserve">mm de </w:t>
      </w:r>
      <w:proofErr w:type="spellStart"/>
      <w:r w:rsidRPr="00034ABC">
        <w:rPr>
          <w:rFonts w:ascii="Arial" w:hAnsi="Arial" w:cs="Arial"/>
          <w:color w:val="001740"/>
        </w:rPr>
        <w:t>grosor</w:t>
      </w:r>
      <w:proofErr w:type="spellEnd"/>
      <w:r w:rsidRPr="00034ABC">
        <w:rPr>
          <w:rFonts w:ascii="Arial" w:hAnsi="Arial" w:cs="Arial"/>
          <w:color w:val="001740"/>
        </w:rPr>
        <w:t xml:space="preserve"> para </w:t>
      </w:r>
      <w:proofErr w:type="spellStart"/>
      <w:r w:rsidRPr="00034ABC">
        <w:rPr>
          <w:rFonts w:ascii="Arial" w:hAnsi="Arial" w:cs="Arial"/>
          <w:color w:val="001740"/>
        </w:rPr>
        <w:t>proporcionar</w:t>
      </w:r>
      <w:proofErr w:type="spellEnd"/>
      <w:r w:rsidRPr="00034ABC">
        <w:rPr>
          <w:rFonts w:ascii="Arial" w:hAnsi="Arial" w:cs="Arial"/>
          <w:color w:val="001740"/>
        </w:rPr>
        <w:t xml:space="preserve"> </w:t>
      </w:r>
      <w:proofErr w:type="spellStart"/>
      <w:r w:rsidRPr="00034ABC">
        <w:rPr>
          <w:rFonts w:ascii="Arial" w:hAnsi="Arial" w:cs="Arial"/>
          <w:color w:val="001740"/>
        </w:rPr>
        <w:t>durabilidad</w:t>
      </w:r>
      <w:proofErr w:type="spellEnd"/>
    </w:p>
    <w:p w14:paraId="10ABF68B" w14:textId="77777777" w:rsidR="00877CA0" w:rsidRPr="00034ABC" w:rsidRDefault="00102CAC" w:rsidP="00034ABC">
      <w:pPr>
        <w:ind w:firstLine="708"/>
        <w:jc w:val="both"/>
        <w:rPr>
          <w:rFonts w:ascii="Arial" w:hAnsi="Arial" w:cs="Arial"/>
          <w:color w:val="001740"/>
        </w:rPr>
      </w:pPr>
      <w:r w:rsidRPr="00034ABC">
        <w:rPr>
          <w:rFonts w:ascii="Arial" w:hAnsi="Arial" w:cs="Arial"/>
          <w:color w:val="001740"/>
        </w:rPr>
        <w:t xml:space="preserve">- </w:t>
      </w:r>
      <w:proofErr w:type="spellStart"/>
      <w:r w:rsidRPr="00034ABC">
        <w:rPr>
          <w:rFonts w:ascii="Arial" w:hAnsi="Arial" w:cs="Arial"/>
          <w:color w:val="001740"/>
        </w:rPr>
        <w:t>una</w:t>
      </w:r>
      <w:proofErr w:type="spellEnd"/>
      <w:r w:rsidRPr="00034ABC">
        <w:rPr>
          <w:rFonts w:ascii="Arial" w:hAnsi="Arial" w:cs="Arial"/>
          <w:color w:val="001740"/>
        </w:rPr>
        <w:t xml:space="preserve"> </w:t>
      </w:r>
      <w:proofErr w:type="spellStart"/>
      <w:r w:rsidRPr="00034ABC">
        <w:rPr>
          <w:rFonts w:ascii="Arial" w:hAnsi="Arial" w:cs="Arial"/>
          <w:color w:val="001740"/>
        </w:rPr>
        <w:t>película</w:t>
      </w:r>
      <w:proofErr w:type="spellEnd"/>
      <w:r w:rsidRPr="00034ABC">
        <w:rPr>
          <w:rFonts w:ascii="Arial" w:hAnsi="Arial" w:cs="Arial"/>
          <w:color w:val="001740"/>
        </w:rPr>
        <w:t xml:space="preserve"> de </w:t>
      </w:r>
      <w:proofErr w:type="spellStart"/>
      <w:r w:rsidR="00E825CE" w:rsidRPr="00034ABC">
        <w:rPr>
          <w:rFonts w:ascii="Arial" w:hAnsi="Arial" w:cs="Arial"/>
          <w:color w:val="001740"/>
        </w:rPr>
        <w:t>impresión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de </w:t>
      </w:r>
      <w:proofErr w:type="spellStart"/>
      <w:r w:rsidR="00E825CE" w:rsidRPr="00034ABC">
        <w:rPr>
          <w:rFonts w:ascii="Arial" w:hAnsi="Arial" w:cs="Arial"/>
          <w:color w:val="001740"/>
        </w:rPr>
        <w:t>alta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proofErr w:type="spellStart"/>
      <w:r w:rsidR="00E825CE" w:rsidRPr="00034ABC">
        <w:rPr>
          <w:rFonts w:ascii="Arial" w:hAnsi="Arial" w:cs="Arial"/>
          <w:color w:val="001740"/>
        </w:rPr>
        <w:t>definición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r w:rsidRPr="00034ABC">
        <w:rPr>
          <w:rFonts w:ascii="Arial" w:hAnsi="Arial" w:cs="Arial"/>
          <w:color w:val="001740"/>
        </w:rPr>
        <w:t xml:space="preserve">para </w:t>
      </w:r>
      <w:proofErr w:type="spellStart"/>
      <w:r w:rsidRPr="00034ABC">
        <w:rPr>
          <w:rFonts w:ascii="Arial" w:hAnsi="Arial" w:cs="Arial"/>
          <w:color w:val="001740"/>
        </w:rPr>
        <w:t>ofrecer</w:t>
      </w:r>
      <w:proofErr w:type="spellEnd"/>
      <w:r w:rsidRPr="00034ABC">
        <w:rPr>
          <w:rFonts w:ascii="Arial" w:hAnsi="Arial" w:cs="Arial"/>
          <w:color w:val="001740"/>
        </w:rPr>
        <w:t xml:space="preserve"> un </w:t>
      </w:r>
      <w:proofErr w:type="spellStart"/>
      <w:r w:rsidRPr="00034ABC">
        <w:rPr>
          <w:rFonts w:ascii="Arial" w:hAnsi="Arial" w:cs="Arial"/>
          <w:color w:val="001740"/>
        </w:rPr>
        <w:t>diseño</w:t>
      </w:r>
      <w:proofErr w:type="spellEnd"/>
      <w:r w:rsidRPr="00034ABC">
        <w:rPr>
          <w:rFonts w:ascii="Arial" w:hAnsi="Arial" w:cs="Arial"/>
          <w:color w:val="001740"/>
        </w:rPr>
        <w:t xml:space="preserve"> y un </w:t>
      </w:r>
      <w:proofErr w:type="spellStart"/>
      <w:r w:rsidRPr="00034ABC">
        <w:rPr>
          <w:rFonts w:ascii="Arial" w:hAnsi="Arial" w:cs="Arial"/>
          <w:color w:val="001740"/>
        </w:rPr>
        <w:t>estetismo</w:t>
      </w:r>
      <w:proofErr w:type="spellEnd"/>
      <w:r w:rsidRPr="00034ABC">
        <w:rPr>
          <w:rFonts w:ascii="Arial" w:hAnsi="Arial" w:cs="Arial"/>
          <w:color w:val="001740"/>
        </w:rPr>
        <w:t xml:space="preserve"> de </w:t>
      </w:r>
      <w:proofErr w:type="spellStart"/>
      <w:r w:rsidRPr="00034ABC">
        <w:rPr>
          <w:rFonts w:ascii="Arial" w:hAnsi="Arial" w:cs="Arial"/>
          <w:color w:val="001740"/>
        </w:rPr>
        <w:t>alta</w:t>
      </w:r>
      <w:proofErr w:type="spellEnd"/>
      <w:r w:rsidRPr="00034ABC">
        <w:rPr>
          <w:rFonts w:ascii="Arial" w:hAnsi="Arial" w:cs="Arial"/>
          <w:color w:val="001740"/>
        </w:rPr>
        <w:t xml:space="preserve"> </w:t>
      </w:r>
      <w:proofErr w:type="spellStart"/>
      <w:r w:rsidRPr="00034ABC">
        <w:rPr>
          <w:rFonts w:ascii="Arial" w:hAnsi="Arial" w:cs="Arial"/>
          <w:color w:val="001740"/>
        </w:rPr>
        <w:t>calidad</w:t>
      </w:r>
      <w:proofErr w:type="spellEnd"/>
    </w:p>
    <w:p w14:paraId="301DDE8E" w14:textId="77777777" w:rsidR="00877CA0" w:rsidRPr="00034ABC" w:rsidRDefault="00102CAC" w:rsidP="00034ABC">
      <w:pPr>
        <w:ind w:firstLine="708"/>
        <w:jc w:val="both"/>
        <w:rPr>
          <w:rFonts w:ascii="Arial" w:hAnsi="Arial" w:cs="Arial"/>
          <w:color w:val="001740"/>
        </w:rPr>
      </w:pPr>
      <w:r w:rsidRPr="00034ABC">
        <w:rPr>
          <w:rFonts w:ascii="Arial" w:hAnsi="Arial" w:cs="Arial"/>
          <w:color w:val="001740"/>
        </w:rPr>
        <w:t xml:space="preserve">- a </w:t>
      </w:r>
      <w:proofErr w:type="spellStart"/>
      <w:r w:rsidR="00E825CE" w:rsidRPr="00034ABC">
        <w:rPr>
          <w:rFonts w:ascii="Arial" w:hAnsi="Arial" w:cs="Arial"/>
          <w:color w:val="001740"/>
        </w:rPr>
        <w:t>Rigid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Composite </w:t>
      </w:r>
      <w:proofErr w:type="spellStart"/>
      <w:r w:rsidR="00E825CE" w:rsidRPr="00034ABC">
        <w:rPr>
          <w:rFonts w:ascii="Arial" w:hAnsi="Arial" w:cs="Arial"/>
          <w:color w:val="001740"/>
        </w:rPr>
        <w:t>Board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proofErr w:type="spellStart"/>
      <w:r w:rsidRPr="00034ABC">
        <w:rPr>
          <w:rFonts w:ascii="Arial" w:hAnsi="Arial" w:cs="Arial"/>
          <w:color w:val="001740"/>
        </w:rPr>
        <w:t>Technology</w:t>
      </w:r>
      <w:proofErr w:type="spellEnd"/>
      <w:r w:rsidRPr="00034ABC">
        <w:rPr>
          <w:rFonts w:ascii="Arial" w:hAnsi="Arial" w:cs="Arial"/>
          <w:color w:val="001740"/>
        </w:rPr>
        <w:t xml:space="preserve">, </w:t>
      </w:r>
      <w:proofErr w:type="spellStart"/>
      <w:r w:rsidR="00E825CE" w:rsidRPr="00034ABC">
        <w:rPr>
          <w:rFonts w:ascii="Arial" w:hAnsi="Arial" w:cs="Arial"/>
          <w:color w:val="001740"/>
        </w:rPr>
        <w:t>nueva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proofErr w:type="spellStart"/>
      <w:r w:rsidR="00E825CE" w:rsidRPr="00034ABC">
        <w:rPr>
          <w:rFonts w:ascii="Arial" w:hAnsi="Arial" w:cs="Arial"/>
          <w:color w:val="001740"/>
        </w:rPr>
        <w:t>generación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de </w:t>
      </w:r>
      <w:proofErr w:type="spellStart"/>
      <w:r w:rsidR="00E825CE" w:rsidRPr="00034ABC">
        <w:rPr>
          <w:rFonts w:ascii="Arial" w:hAnsi="Arial" w:cs="Arial"/>
          <w:color w:val="001740"/>
        </w:rPr>
        <w:t>cartón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proofErr w:type="spellStart"/>
      <w:r w:rsidR="00E825CE" w:rsidRPr="00034ABC">
        <w:rPr>
          <w:rFonts w:ascii="Arial" w:hAnsi="Arial" w:cs="Arial"/>
          <w:color w:val="001740"/>
        </w:rPr>
        <w:t>rígido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con un </w:t>
      </w:r>
      <w:proofErr w:type="spellStart"/>
      <w:r w:rsidR="00E825CE" w:rsidRPr="00034ABC">
        <w:rPr>
          <w:rFonts w:ascii="Arial" w:hAnsi="Arial" w:cs="Arial"/>
          <w:color w:val="001740"/>
        </w:rPr>
        <w:t>proceso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de </w:t>
      </w:r>
      <w:proofErr w:type="spellStart"/>
      <w:r w:rsidR="00E825CE" w:rsidRPr="00034ABC">
        <w:rPr>
          <w:rFonts w:ascii="Arial" w:hAnsi="Arial" w:cs="Arial"/>
          <w:color w:val="001740"/>
        </w:rPr>
        <w:t>producción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proofErr w:type="spellStart"/>
      <w:r w:rsidR="00E825CE" w:rsidRPr="00034ABC">
        <w:rPr>
          <w:rFonts w:ascii="Arial" w:hAnsi="Arial" w:cs="Arial"/>
          <w:color w:val="001740"/>
        </w:rPr>
        <w:t>patentado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que </w:t>
      </w:r>
      <w:proofErr w:type="spellStart"/>
      <w:r w:rsidR="00E825CE" w:rsidRPr="00034ABC">
        <w:rPr>
          <w:rFonts w:ascii="Arial" w:hAnsi="Arial" w:cs="Arial"/>
          <w:color w:val="001740"/>
        </w:rPr>
        <w:t>proporciona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un </w:t>
      </w:r>
      <w:proofErr w:type="spellStart"/>
      <w:r w:rsidR="00E825CE" w:rsidRPr="00034ABC">
        <w:rPr>
          <w:rFonts w:ascii="Arial" w:hAnsi="Arial" w:cs="Arial"/>
          <w:color w:val="001740"/>
        </w:rPr>
        <w:t>producto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un 30% </w:t>
      </w:r>
      <w:proofErr w:type="spellStart"/>
      <w:r w:rsidR="00E825CE" w:rsidRPr="00034ABC">
        <w:rPr>
          <w:rFonts w:ascii="Arial" w:hAnsi="Arial" w:cs="Arial"/>
          <w:color w:val="001740"/>
        </w:rPr>
        <w:t>menos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proofErr w:type="spellStart"/>
      <w:r w:rsidR="00E825CE" w:rsidRPr="00034ABC">
        <w:rPr>
          <w:rFonts w:ascii="Arial" w:hAnsi="Arial" w:cs="Arial"/>
          <w:color w:val="001740"/>
        </w:rPr>
        <w:t>pesado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que los </w:t>
      </w:r>
      <w:proofErr w:type="spellStart"/>
      <w:r w:rsidR="00E825CE" w:rsidRPr="00034ABC">
        <w:rPr>
          <w:rFonts w:ascii="Arial" w:hAnsi="Arial" w:cs="Arial"/>
          <w:color w:val="001740"/>
        </w:rPr>
        <w:t>productos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comparables </w:t>
      </w:r>
      <w:proofErr w:type="spellStart"/>
      <w:r w:rsidR="00E825CE" w:rsidRPr="00034ABC">
        <w:rPr>
          <w:rFonts w:ascii="Arial" w:hAnsi="Arial" w:cs="Arial"/>
          <w:color w:val="001740"/>
        </w:rPr>
        <w:t>del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proofErr w:type="spellStart"/>
      <w:r w:rsidR="00E825CE" w:rsidRPr="00034ABC">
        <w:rPr>
          <w:rFonts w:ascii="Arial" w:hAnsi="Arial" w:cs="Arial"/>
          <w:color w:val="001740"/>
        </w:rPr>
        <w:t>mercado</w:t>
      </w:r>
      <w:proofErr w:type="spellEnd"/>
      <w:r w:rsidR="00E825CE" w:rsidRPr="00034ABC">
        <w:rPr>
          <w:rFonts w:ascii="Arial" w:hAnsi="Arial" w:cs="Arial"/>
          <w:color w:val="001740"/>
        </w:rPr>
        <w:t>.</w:t>
      </w:r>
    </w:p>
    <w:p w14:paraId="04EFBFF0" w14:textId="77777777" w:rsidR="00877CA0" w:rsidRPr="00034ABC" w:rsidRDefault="00000000" w:rsidP="00034ABC">
      <w:pPr>
        <w:ind w:firstLine="708"/>
        <w:jc w:val="both"/>
        <w:rPr>
          <w:rFonts w:ascii="Arial" w:hAnsi="Arial" w:cs="Arial"/>
          <w:color w:val="001740"/>
        </w:rPr>
      </w:pPr>
      <w:r w:rsidRPr="00034ABC">
        <w:rPr>
          <w:rFonts w:ascii="Arial" w:hAnsi="Arial" w:cs="Arial"/>
          <w:color w:val="001740"/>
        </w:rPr>
        <w:t xml:space="preserve">- </w:t>
      </w:r>
      <w:proofErr w:type="spellStart"/>
      <w:r w:rsidRPr="00034ABC">
        <w:rPr>
          <w:rFonts w:ascii="Arial" w:hAnsi="Arial" w:cs="Arial"/>
          <w:color w:val="001740"/>
        </w:rPr>
        <w:t>una</w:t>
      </w:r>
      <w:proofErr w:type="spellEnd"/>
      <w:r w:rsidRPr="00034ABC">
        <w:rPr>
          <w:rFonts w:ascii="Arial" w:hAnsi="Arial" w:cs="Arial"/>
          <w:color w:val="001740"/>
        </w:rPr>
        <w:t xml:space="preserve"> </w:t>
      </w:r>
      <w:r w:rsidR="00E825CE" w:rsidRPr="00034ABC">
        <w:rPr>
          <w:rFonts w:ascii="Arial" w:hAnsi="Arial" w:cs="Arial"/>
          <w:color w:val="001740"/>
        </w:rPr>
        <w:t xml:space="preserve">capa </w:t>
      </w:r>
      <w:proofErr w:type="spellStart"/>
      <w:r w:rsidR="00E825CE" w:rsidRPr="00034ABC">
        <w:rPr>
          <w:rFonts w:ascii="Arial" w:hAnsi="Arial" w:cs="Arial"/>
          <w:color w:val="001740"/>
        </w:rPr>
        <w:t>inferior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proofErr w:type="spellStart"/>
      <w:r w:rsidR="00E825CE" w:rsidRPr="00034ABC">
        <w:rPr>
          <w:rFonts w:ascii="Arial" w:hAnsi="Arial" w:cs="Arial"/>
          <w:color w:val="001740"/>
        </w:rPr>
        <w:t>integrada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100% </w:t>
      </w:r>
      <w:proofErr w:type="spellStart"/>
      <w:r w:rsidR="00E825CE" w:rsidRPr="00034ABC">
        <w:rPr>
          <w:rFonts w:ascii="Arial" w:hAnsi="Arial" w:cs="Arial"/>
          <w:color w:val="001740"/>
        </w:rPr>
        <w:t>reciclable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y que </w:t>
      </w:r>
      <w:proofErr w:type="spellStart"/>
      <w:r w:rsidR="00E825CE" w:rsidRPr="00034ABC">
        <w:rPr>
          <w:rFonts w:ascii="Arial" w:hAnsi="Arial" w:cs="Arial"/>
          <w:color w:val="001740"/>
        </w:rPr>
        <w:t>proporciona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proofErr w:type="spellStart"/>
      <w:r w:rsidR="00E825CE" w:rsidRPr="00034ABC">
        <w:rPr>
          <w:rFonts w:ascii="Arial" w:hAnsi="Arial" w:cs="Arial"/>
          <w:color w:val="001740"/>
        </w:rPr>
        <w:t>una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proofErr w:type="spellStart"/>
      <w:r w:rsidR="00E825CE" w:rsidRPr="00034ABC">
        <w:rPr>
          <w:rFonts w:ascii="Arial" w:hAnsi="Arial" w:cs="Arial"/>
          <w:color w:val="001740"/>
        </w:rPr>
        <w:t>reducción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</w:t>
      </w:r>
      <w:proofErr w:type="spellStart"/>
      <w:r w:rsidR="00E825CE" w:rsidRPr="00034ABC">
        <w:rPr>
          <w:rFonts w:ascii="Arial" w:hAnsi="Arial" w:cs="Arial"/>
          <w:color w:val="001740"/>
        </w:rPr>
        <w:t>sonora</w:t>
      </w:r>
      <w:proofErr w:type="spellEnd"/>
      <w:r w:rsidR="00E825CE" w:rsidRPr="00034ABC">
        <w:rPr>
          <w:rFonts w:ascii="Arial" w:hAnsi="Arial" w:cs="Arial"/>
          <w:color w:val="001740"/>
        </w:rPr>
        <w:t xml:space="preserve"> de 19 dB. </w:t>
      </w:r>
    </w:p>
    <w:p w14:paraId="7CA2FF33" w14:textId="77777777" w:rsidR="00877CA0" w:rsidRPr="00034ABC" w:rsidRDefault="00000000" w:rsidP="00034ABC">
      <w:pPr>
        <w:jc w:val="both"/>
        <w:rPr>
          <w:rFonts w:ascii="Arial" w:hAnsi="Arial" w:cs="Arial"/>
          <w:color w:val="001740"/>
        </w:rPr>
      </w:pPr>
      <w:r w:rsidRPr="00034ABC">
        <w:rPr>
          <w:rFonts w:ascii="Arial" w:hAnsi="Arial" w:cs="Arial"/>
          <w:color w:val="001740"/>
        </w:rPr>
        <w:t xml:space="preserve">El </w:t>
      </w:r>
      <w:proofErr w:type="spellStart"/>
      <w:r w:rsidRPr="00034ABC">
        <w:rPr>
          <w:rFonts w:ascii="Arial" w:hAnsi="Arial" w:cs="Arial"/>
          <w:color w:val="001740"/>
        </w:rPr>
        <w:t>grosor</w:t>
      </w:r>
      <w:proofErr w:type="spellEnd"/>
      <w:r w:rsidRPr="00034ABC">
        <w:rPr>
          <w:rFonts w:ascii="Arial" w:hAnsi="Arial" w:cs="Arial"/>
          <w:color w:val="001740"/>
        </w:rPr>
        <w:t xml:space="preserve"> total </w:t>
      </w:r>
      <w:proofErr w:type="spellStart"/>
      <w:r w:rsidRPr="00034ABC">
        <w:rPr>
          <w:rFonts w:ascii="Arial" w:hAnsi="Arial" w:cs="Arial"/>
          <w:color w:val="001740"/>
        </w:rPr>
        <w:t>del</w:t>
      </w:r>
      <w:proofErr w:type="spellEnd"/>
      <w:r w:rsidRPr="00034ABC">
        <w:rPr>
          <w:rFonts w:ascii="Arial" w:hAnsi="Arial" w:cs="Arial"/>
          <w:color w:val="001740"/>
        </w:rPr>
        <w:t xml:space="preserve"> </w:t>
      </w:r>
      <w:proofErr w:type="spellStart"/>
      <w:r w:rsidRPr="00034ABC">
        <w:rPr>
          <w:rFonts w:ascii="Arial" w:hAnsi="Arial" w:cs="Arial"/>
          <w:color w:val="001740"/>
        </w:rPr>
        <w:t>producto</w:t>
      </w:r>
      <w:proofErr w:type="spellEnd"/>
      <w:r w:rsidRPr="00034ABC">
        <w:rPr>
          <w:rFonts w:ascii="Arial" w:hAnsi="Arial" w:cs="Arial"/>
          <w:color w:val="001740"/>
        </w:rPr>
        <w:t xml:space="preserve"> es de 5,7 </w:t>
      </w:r>
      <w:proofErr w:type="spellStart"/>
      <w:proofErr w:type="gramStart"/>
      <w:r w:rsidRPr="00034ABC">
        <w:rPr>
          <w:rFonts w:ascii="Arial" w:hAnsi="Arial" w:cs="Arial"/>
          <w:color w:val="001740"/>
        </w:rPr>
        <w:t>mm.</w:t>
      </w:r>
      <w:proofErr w:type="spellEnd"/>
      <w:r w:rsidR="00102CAC" w:rsidRPr="00034ABC">
        <w:rPr>
          <w:rFonts w:ascii="Arial" w:hAnsi="Arial" w:cs="Arial"/>
          <w:color w:val="001740"/>
        </w:rPr>
        <w:t>.</w:t>
      </w:r>
      <w:proofErr w:type="gramEnd"/>
    </w:p>
    <w:p w14:paraId="14253D64" w14:textId="77777777" w:rsidR="00877CA0" w:rsidRPr="00034ABC" w:rsidRDefault="00000000" w:rsidP="00034ABC">
      <w:pPr>
        <w:jc w:val="both"/>
        <w:rPr>
          <w:rFonts w:ascii="Arial" w:hAnsi="Arial" w:cs="Arial"/>
          <w:color w:val="001740"/>
        </w:rPr>
      </w:pPr>
      <w:proofErr w:type="spellStart"/>
      <w:r w:rsidRPr="00034ABC">
        <w:rPr>
          <w:rFonts w:ascii="Arial" w:hAnsi="Arial" w:cs="Arial"/>
          <w:color w:val="001740"/>
        </w:rPr>
        <w:t>También</w:t>
      </w:r>
      <w:proofErr w:type="spellEnd"/>
      <w:r w:rsidRPr="00034ABC">
        <w:rPr>
          <w:rFonts w:ascii="Arial" w:hAnsi="Arial" w:cs="Arial"/>
          <w:color w:val="001740"/>
        </w:rPr>
        <w:t xml:space="preserve"> </w:t>
      </w:r>
      <w:proofErr w:type="spellStart"/>
      <w:r w:rsidRPr="00034ABC">
        <w:rPr>
          <w:rFonts w:ascii="Arial" w:hAnsi="Arial" w:cs="Arial"/>
          <w:color w:val="001740"/>
        </w:rPr>
        <w:t>utiliza</w:t>
      </w:r>
      <w:proofErr w:type="spellEnd"/>
      <w:r w:rsidRPr="00034ABC">
        <w:rPr>
          <w:rFonts w:ascii="Arial" w:hAnsi="Arial" w:cs="Arial"/>
          <w:color w:val="001740"/>
        </w:rPr>
        <w:t xml:space="preserve"> un </w:t>
      </w:r>
      <w:proofErr w:type="spellStart"/>
      <w:r w:rsidR="00102CAC" w:rsidRPr="00034ABC">
        <w:rPr>
          <w:rFonts w:ascii="Arial" w:hAnsi="Arial" w:cs="Arial"/>
          <w:color w:val="001740"/>
        </w:rPr>
        <w:t>tratamiento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de superficie de </w:t>
      </w:r>
      <w:proofErr w:type="spellStart"/>
      <w:r w:rsidR="00102CAC" w:rsidRPr="00034ABC">
        <w:rPr>
          <w:rFonts w:ascii="Arial" w:hAnsi="Arial" w:cs="Arial"/>
          <w:color w:val="001740"/>
        </w:rPr>
        <w:t>poliuretano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proofErr w:type="spellStart"/>
      <w:r w:rsidR="00102CAC" w:rsidRPr="00034ABC">
        <w:rPr>
          <w:rFonts w:ascii="Arial" w:hAnsi="Arial" w:cs="Arial"/>
          <w:color w:val="001740"/>
        </w:rPr>
        <w:t>reticulado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(</w:t>
      </w:r>
      <w:proofErr w:type="spellStart"/>
      <w:proofErr w:type="gramStart"/>
      <w:r w:rsidR="00E825CE" w:rsidRPr="00034ABC">
        <w:rPr>
          <w:rFonts w:ascii="Arial" w:hAnsi="Arial" w:cs="Arial"/>
          <w:color w:val="001740"/>
        </w:rPr>
        <w:t>Protecshied</w:t>
      </w:r>
      <w:r w:rsidR="00E825CE" w:rsidRPr="00034ABC">
        <w:rPr>
          <w:rFonts w:ascii="Arial" w:hAnsi="Arial" w:cs="Arial"/>
          <w:color w:val="001740"/>
          <w:vertAlign w:val="superscript"/>
        </w:rPr>
        <w:t>TM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)</w:t>
      </w:r>
      <w:proofErr w:type="gramEnd"/>
      <w:r w:rsidR="00102CAC" w:rsidRPr="00034ABC">
        <w:rPr>
          <w:rFonts w:ascii="Arial" w:hAnsi="Arial" w:cs="Arial"/>
          <w:color w:val="001740"/>
        </w:rPr>
        <w:t xml:space="preserve">, que facilita el </w:t>
      </w:r>
      <w:proofErr w:type="spellStart"/>
      <w:r w:rsidR="00102CAC" w:rsidRPr="00034ABC">
        <w:rPr>
          <w:rFonts w:ascii="Arial" w:hAnsi="Arial" w:cs="Arial"/>
          <w:color w:val="001740"/>
        </w:rPr>
        <w:t>mantenimiento</w:t>
      </w:r>
      <w:proofErr w:type="spellEnd"/>
      <w:r w:rsidR="00454B47" w:rsidRPr="00034ABC">
        <w:rPr>
          <w:rFonts w:ascii="Arial" w:hAnsi="Arial" w:cs="Arial"/>
          <w:color w:val="001740"/>
        </w:rPr>
        <w:t xml:space="preserve">, </w:t>
      </w:r>
      <w:proofErr w:type="spellStart"/>
      <w:r w:rsidR="00454B47" w:rsidRPr="00034ABC">
        <w:rPr>
          <w:rFonts w:ascii="Arial" w:hAnsi="Arial" w:cs="Arial"/>
          <w:color w:val="001740"/>
        </w:rPr>
        <w:t>prolonga</w:t>
      </w:r>
      <w:proofErr w:type="spellEnd"/>
      <w:r w:rsidR="00454B47" w:rsidRPr="00034ABC">
        <w:rPr>
          <w:rFonts w:ascii="Arial" w:hAnsi="Arial" w:cs="Arial"/>
          <w:color w:val="001740"/>
        </w:rPr>
        <w:t xml:space="preserve"> la </w:t>
      </w:r>
      <w:proofErr w:type="spellStart"/>
      <w:r w:rsidR="00454B47" w:rsidRPr="00034ABC">
        <w:rPr>
          <w:rFonts w:ascii="Arial" w:hAnsi="Arial" w:cs="Arial"/>
          <w:color w:val="001740"/>
        </w:rPr>
        <w:t>durabilidad</w:t>
      </w:r>
      <w:proofErr w:type="spellEnd"/>
      <w:r w:rsidR="00454B47" w:rsidRPr="00034ABC">
        <w:rPr>
          <w:rFonts w:ascii="Arial" w:hAnsi="Arial" w:cs="Arial"/>
          <w:color w:val="001740"/>
        </w:rPr>
        <w:t xml:space="preserve">, </w:t>
      </w:r>
      <w:proofErr w:type="spellStart"/>
      <w:r w:rsidR="00454B47" w:rsidRPr="00034ABC">
        <w:rPr>
          <w:rFonts w:ascii="Arial" w:hAnsi="Arial" w:cs="Arial"/>
          <w:color w:val="001740"/>
        </w:rPr>
        <w:t>protege</w:t>
      </w:r>
      <w:proofErr w:type="spellEnd"/>
      <w:r w:rsidR="00454B47" w:rsidRPr="00034ABC">
        <w:rPr>
          <w:rFonts w:ascii="Arial" w:hAnsi="Arial" w:cs="Arial"/>
          <w:color w:val="001740"/>
        </w:rPr>
        <w:t xml:space="preserve"> de los </w:t>
      </w:r>
      <w:proofErr w:type="spellStart"/>
      <w:r w:rsidR="008C316D" w:rsidRPr="00034ABC">
        <w:rPr>
          <w:rFonts w:ascii="Arial" w:hAnsi="Arial" w:cs="Arial"/>
          <w:color w:val="001740"/>
        </w:rPr>
        <w:t>microarañazos</w:t>
      </w:r>
      <w:proofErr w:type="spellEnd"/>
      <w:r w:rsidR="008C316D" w:rsidRPr="00034ABC">
        <w:rPr>
          <w:rFonts w:ascii="Arial" w:hAnsi="Arial" w:cs="Arial"/>
          <w:color w:val="001740"/>
        </w:rPr>
        <w:t xml:space="preserve"> </w:t>
      </w:r>
      <w:r w:rsidR="00102CAC" w:rsidRPr="00034ABC">
        <w:rPr>
          <w:rFonts w:ascii="Arial" w:hAnsi="Arial" w:cs="Arial"/>
          <w:color w:val="001740"/>
        </w:rPr>
        <w:t xml:space="preserve">y </w:t>
      </w:r>
      <w:proofErr w:type="spellStart"/>
      <w:r w:rsidR="00102CAC" w:rsidRPr="00034ABC">
        <w:rPr>
          <w:rFonts w:ascii="Arial" w:hAnsi="Arial" w:cs="Arial"/>
          <w:color w:val="001740"/>
        </w:rPr>
        <w:t>proporciona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r w:rsidR="00454B47" w:rsidRPr="00034ABC">
        <w:rPr>
          <w:rFonts w:ascii="Arial" w:hAnsi="Arial" w:cs="Arial"/>
          <w:color w:val="001740"/>
        </w:rPr>
        <w:t xml:space="preserve">un </w:t>
      </w:r>
      <w:proofErr w:type="spellStart"/>
      <w:r w:rsidR="00454B47" w:rsidRPr="00034ABC">
        <w:rPr>
          <w:rFonts w:ascii="Arial" w:hAnsi="Arial" w:cs="Arial"/>
          <w:color w:val="001740"/>
        </w:rPr>
        <w:t>efecto</w:t>
      </w:r>
      <w:proofErr w:type="spellEnd"/>
      <w:r w:rsidR="00454B47" w:rsidRPr="00034ABC">
        <w:rPr>
          <w:rFonts w:ascii="Arial" w:hAnsi="Arial" w:cs="Arial"/>
          <w:color w:val="001740"/>
        </w:rPr>
        <w:t xml:space="preserve"> </w:t>
      </w:r>
      <w:proofErr w:type="spellStart"/>
      <w:r w:rsidR="00495CCC" w:rsidRPr="00034ABC">
        <w:rPr>
          <w:rFonts w:ascii="Arial" w:hAnsi="Arial" w:cs="Arial"/>
          <w:color w:val="001740"/>
        </w:rPr>
        <w:t>ultramate</w:t>
      </w:r>
      <w:proofErr w:type="spellEnd"/>
      <w:r w:rsidR="00495CCC" w:rsidRPr="00034ABC">
        <w:rPr>
          <w:rFonts w:ascii="Arial" w:hAnsi="Arial" w:cs="Arial"/>
          <w:color w:val="001740"/>
        </w:rPr>
        <w:t xml:space="preserve"> para un </w:t>
      </w:r>
      <w:proofErr w:type="spellStart"/>
      <w:r w:rsidR="00454B47" w:rsidRPr="00034ABC">
        <w:rPr>
          <w:rFonts w:ascii="Arial" w:hAnsi="Arial" w:cs="Arial"/>
          <w:color w:val="001740"/>
        </w:rPr>
        <w:t>aspecto</w:t>
      </w:r>
      <w:proofErr w:type="spellEnd"/>
      <w:r w:rsidR="00454B47" w:rsidRPr="00034ABC">
        <w:rPr>
          <w:rFonts w:ascii="Arial" w:hAnsi="Arial" w:cs="Arial"/>
          <w:color w:val="001740"/>
        </w:rPr>
        <w:t xml:space="preserve"> </w:t>
      </w:r>
      <w:proofErr w:type="spellStart"/>
      <w:r w:rsidR="00454B47" w:rsidRPr="00034ABC">
        <w:rPr>
          <w:rFonts w:ascii="Arial" w:hAnsi="Arial" w:cs="Arial"/>
          <w:color w:val="001740"/>
        </w:rPr>
        <w:t>más</w:t>
      </w:r>
      <w:proofErr w:type="spellEnd"/>
      <w:r w:rsidR="00454B47" w:rsidRPr="00034ABC">
        <w:rPr>
          <w:rFonts w:ascii="Arial" w:hAnsi="Arial" w:cs="Arial"/>
          <w:color w:val="001740"/>
        </w:rPr>
        <w:t xml:space="preserve"> </w:t>
      </w:r>
      <w:proofErr w:type="spellStart"/>
      <w:r w:rsidR="00454B47" w:rsidRPr="00034ABC">
        <w:rPr>
          <w:rFonts w:ascii="Arial" w:hAnsi="Arial" w:cs="Arial"/>
          <w:color w:val="001740"/>
        </w:rPr>
        <w:t>realista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. </w:t>
      </w:r>
    </w:p>
    <w:p w14:paraId="73B0F486" w14:textId="77777777" w:rsidR="00102CAC" w:rsidRPr="00034ABC" w:rsidRDefault="00102CAC" w:rsidP="00034ABC">
      <w:pPr>
        <w:jc w:val="both"/>
        <w:rPr>
          <w:rFonts w:ascii="Arial" w:hAnsi="Arial" w:cs="Arial"/>
          <w:color w:val="001740"/>
        </w:rPr>
      </w:pPr>
    </w:p>
    <w:p w14:paraId="66A1B8A8" w14:textId="77777777" w:rsidR="00877CA0" w:rsidRPr="00034ABC" w:rsidRDefault="00000000" w:rsidP="00034ABC">
      <w:pPr>
        <w:jc w:val="both"/>
        <w:rPr>
          <w:rFonts w:ascii="Arial" w:hAnsi="Arial" w:cs="Arial"/>
          <w:color w:val="001740"/>
        </w:rPr>
      </w:pPr>
      <w:r w:rsidRPr="00034ABC">
        <w:rPr>
          <w:rFonts w:ascii="Arial" w:hAnsi="Arial" w:cs="Arial"/>
          <w:color w:val="001740"/>
        </w:rPr>
        <w:t xml:space="preserve">CREATION 40 RIGID ACOUSTIC </w:t>
      </w:r>
      <w:r w:rsidR="00102CAC" w:rsidRPr="00034ABC">
        <w:rPr>
          <w:rFonts w:ascii="Arial" w:hAnsi="Arial" w:cs="Arial"/>
          <w:color w:val="001740"/>
        </w:rPr>
        <w:t xml:space="preserve">es un </w:t>
      </w:r>
      <w:proofErr w:type="spellStart"/>
      <w:r w:rsidR="00102CAC" w:rsidRPr="00034ABC">
        <w:rPr>
          <w:rFonts w:ascii="Arial" w:hAnsi="Arial" w:cs="Arial"/>
          <w:color w:val="001740"/>
        </w:rPr>
        <w:t>revestimiento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034ABC">
        <w:rPr>
          <w:rFonts w:ascii="Arial" w:hAnsi="Arial" w:cs="Arial"/>
          <w:color w:val="001740"/>
        </w:rPr>
        <w:t>suelo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proofErr w:type="spellStart"/>
      <w:r w:rsidR="00102CAC" w:rsidRPr="00034ABC">
        <w:rPr>
          <w:rFonts w:ascii="Arial" w:hAnsi="Arial" w:cs="Arial"/>
          <w:color w:val="001740"/>
        </w:rPr>
        <w:t>entrelazado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proofErr w:type="spellStart"/>
      <w:r w:rsidR="00102CAC" w:rsidRPr="00034ABC">
        <w:rPr>
          <w:rFonts w:ascii="Arial" w:hAnsi="Arial" w:cs="Arial"/>
          <w:color w:val="001740"/>
        </w:rPr>
        <w:t>ensamblado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con </w:t>
      </w:r>
      <w:r w:rsidRPr="00034ABC">
        <w:rPr>
          <w:rFonts w:ascii="Arial" w:hAnsi="Arial" w:cs="Arial"/>
          <w:color w:val="001740"/>
        </w:rPr>
        <w:t xml:space="preserve">un </w:t>
      </w:r>
      <w:proofErr w:type="spellStart"/>
      <w:r w:rsidRPr="00034ABC">
        <w:rPr>
          <w:rFonts w:ascii="Arial" w:hAnsi="Arial" w:cs="Arial"/>
          <w:color w:val="001740"/>
        </w:rPr>
        <w:t>sistema</w:t>
      </w:r>
      <w:proofErr w:type="spellEnd"/>
      <w:r w:rsidRPr="00034ABC">
        <w:rPr>
          <w:rFonts w:ascii="Arial" w:hAnsi="Arial" w:cs="Arial"/>
          <w:color w:val="001740"/>
        </w:rPr>
        <w:t xml:space="preserve"> de </w:t>
      </w:r>
      <w:proofErr w:type="spellStart"/>
      <w:r w:rsidRPr="00034ABC">
        <w:rPr>
          <w:rFonts w:ascii="Arial" w:hAnsi="Arial" w:cs="Arial"/>
          <w:color w:val="001740"/>
        </w:rPr>
        <w:t>bloqueo</w:t>
      </w:r>
      <w:proofErr w:type="spellEnd"/>
      <w:r w:rsidRPr="00034ABC">
        <w:rPr>
          <w:rFonts w:ascii="Arial" w:hAnsi="Arial" w:cs="Arial"/>
          <w:color w:val="001740"/>
        </w:rPr>
        <w:t xml:space="preserve"> </w:t>
      </w:r>
      <w:proofErr w:type="spellStart"/>
      <w:r w:rsidRPr="00034ABC">
        <w:rPr>
          <w:rFonts w:ascii="Arial" w:hAnsi="Arial" w:cs="Arial"/>
          <w:color w:val="001740"/>
        </w:rPr>
        <w:t>ángulo</w:t>
      </w:r>
      <w:proofErr w:type="spellEnd"/>
      <w:r w:rsidRPr="00034ABC">
        <w:rPr>
          <w:rFonts w:ascii="Arial" w:hAnsi="Arial" w:cs="Arial"/>
          <w:color w:val="001740"/>
        </w:rPr>
        <w:t>/</w:t>
      </w:r>
      <w:proofErr w:type="spellStart"/>
      <w:r w:rsidRPr="00034ABC">
        <w:rPr>
          <w:rFonts w:ascii="Arial" w:hAnsi="Arial" w:cs="Arial"/>
          <w:color w:val="001740"/>
        </w:rPr>
        <w:t>ángulo</w:t>
      </w:r>
      <w:proofErr w:type="spellEnd"/>
      <w:r w:rsidRPr="00034ABC">
        <w:rPr>
          <w:rFonts w:ascii="Arial" w:hAnsi="Arial" w:cs="Arial"/>
          <w:color w:val="001740"/>
        </w:rPr>
        <w:t xml:space="preserve"> para </w:t>
      </w:r>
      <w:proofErr w:type="spellStart"/>
      <w:r w:rsidRPr="00034ABC">
        <w:rPr>
          <w:rFonts w:ascii="Arial" w:hAnsi="Arial" w:cs="Arial"/>
          <w:color w:val="001740"/>
        </w:rPr>
        <w:t>proporcionar</w:t>
      </w:r>
      <w:proofErr w:type="spellEnd"/>
      <w:r w:rsidRPr="00034ABC">
        <w:rPr>
          <w:rFonts w:ascii="Arial" w:hAnsi="Arial" w:cs="Arial"/>
          <w:color w:val="001740"/>
        </w:rPr>
        <w:t xml:space="preserve"> </w:t>
      </w:r>
      <w:proofErr w:type="spellStart"/>
      <w:r w:rsidRPr="00034ABC">
        <w:rPr>
          <w:rFonts w:ascii="Arial" w:hAnsi="Arial" w:cs="Arial"/>
          <w:color w:val="001740"/>
        </w:rPr>
        <w:t>una</w:t>
      </w:r>
      <w:proofErr w:type="spellEnd"/>
      <w:r w:rsidRPr="00034ABC">
        <w:rPr>
          <w:rFonts w:ascii="Arial" w:hAnsi="Arial" w:cs="Arial"/>
          <w:color w:val="001740"/>
        </w:rPr>
        <w:t xml:space="preserve"> </w:t>
      </w:r>
      <w:proofErr w:type="spellStart"/>
      <w:r w:rsidRPr="00034ABC">
        <w:rPr>
          <w:rFonts w:ascii="Arial" w:hAnsi="Arial" w:cs="Arial"/>
          <w:color w:val="001740"/>
        </w:rPr>
        <w:t>instalación</w:t>
      </w:r>
      <w:proofErr w:type="spellEnd"/>
      <w:r w:rsidRPr="00034ABC">
        <w:rPr>
          <w:rFonts w:ascii="Arial" w:hAnsi="Arial" w:cs="Arial"/>
          <w:color w:val="001740"/>
        </w:rPr>
        <w:t xml:space="preserve"> robusta y </w:t>
      </w:r>
      <w:proofErr w:type="spellStart"/>
      <w:r w:rsidRPr="00034ABC">
        <w:rPr>
          <w:rFonts w:ascii="Arial" w:hAnsi="Arial" w:cs="Arial"/>
          <w:color w:val="001740"/>
        </w:rPr>
        <w:t>fácil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. </w:t>
      </w:r>
      <w:proofErr w:type="spellStart"/>
      <w:r w:rsidR="00102CAC" w:rsidRPr="00034ABC">
        <w:rPr>
          <w:rFonts w:ascii="Arial" w:hAnsi="Arial" w:cs="Arial"/>
          <w:color w:val="001740"/>
        </w:rPr>
        <w:t>Tiene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proofErr w:type="spellStart"/>
      <w:r w:rsidR="00495CCC" w:rsidRPr="00034ABC">
        <w:rPr>
          <w:rFonts w:ascii="Arial" w:hAnsi="Arial" w:cs="Arial"/>
          <w:color w:val="001740"/>
        </w:rPr>
        <w:t>una</w:t>
      </w:r>
      <w:proofErr w:type="spellEnd"/>
      <w:r w:rsidR="00495CCC" w:rsidRPr="00034ABC">
        <w:rPr>
          <w:rFonts w:ascii="Arial" w:hAnsi="Arial" w:cs="Arial"/>
          <w:color w:val="001740"/>
        </w:rPr>
        <w:t xml:space="preserve"> clase </w:t>
      </w:r>
      <w:proofErr w:type="spellStart"/>
      <w:r w:rsidR="00495CCC" w:rsidRPr="00034ABC">
        <w:rPr>
          <w:rFonts w:ascii="Arial" w:hAnsi="Arial" w:cs="Arial"/>
          <w:color w:val="001740"/>
        </w:rPr>
        <w:t>europea</w:t>
      </w:r>
      <w:proofErr w:type="spellEnd"/>
      <w:r w:rsidR="00495CCC" w:rsidRPr="00034ABC">
        <w:rPr>
          <w:rFonts w:ascii="Arial" w:hAnsi="Arial" w:cs="Arial"/>
          <w:color w:val="001740"/>
        </w:rPr>
        <w:t xml:space="preserve"> </w:t>
      </w:r>
      <w:r w:rsidR="00102CAC" w:rsidRPr="00034ABC">
        <w:rPr>
          <w:rFonts w:ascii="Arial" w:hAnsi="Arial" w:cs="Arial"/>
          <w:color w:val="001740"/>
        </w:rPr>
        <w:t>(</w:t>
      </w:r>
      <w:proofErr w:type="spellStart"/>
      <w:r w:rsidR="00495CCC" w:rsidRPr="00034ABC">
        <w:rPr>
          <w:rFonts w:ascii="Arial" w:hAnsi="Arial" w:cs="Arial"/>
          <w:color w:val="001740"/>
        </w:rPr>
        <w:t>residencial</w:t>
      </w:r>
      <w:proofErr w:type="spellEnd"/>
      <w:r w:rsidR="00495CCC" w:rsidRPr="00034ABC">
        <w:rPr>
          <w:rFonts w:ascii="Arial" w:hAnsi="Arial" w:cs="Arial"/>
          <w:color w:val="001740"/>
        </w:rPr>
        <w:t>/</w:t>
      </w:r>
      <w:proofErr w:type="spellStart"/>
      <w:r w:rsidR="00495CCC" w:rsidRPr="00034ABC">
        <w:rPr>
          <w:rFonts w:ascii="Arial" w:hAnsi="Arial" w:cs="Arial"/>
          <w:color w:val="001740"/>
        </w:rPr>
        <w:t>comercial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) de </w:t>
      </w:r>
      <w:r w:rsidR="00CB1B1D" w:rsidRPr="00034ABC">
        <w:rPr>
          <w:rFonts w:ascii="Arial" w:hAnsi="Arial" w:cs="Arial"/>
          <w:color w:val="001740"/>
        </w:rPr>
        <w:t xml:space="preserve">23/32 </w:t>
      </w:r>
      <w:proofErr w:type="spellStart"/>
      <w:r w:rsidR="00102CAC" w:rsidRPr="00034ABC">
        <w:rPr>
          <w:rFonts w:ascii="Arial" w:hAnsi="Arial" w:cs="Arial"/>
          <w:color w:val="001740"/>
        </w:rPr>
        <w:t>según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EN-ISO 10874 y </w:t>
      </w:r>
      <w:proofErr w:type="spellStart"/>
      <w:r w:rsidR="00102CAC" w:rsidRPr="00034ABC">
        <w:rPr>
          <w:rFonts w:ascii="Arial" w:hAnsi="Arial" w:cs="Arial"/>
          <w:color w:val="001740"/>
        </w:rPr>
        <w:t>tiene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clase </w:t>
      </w:r>
      <w:proofErr w:type="spellStart"/>
      <w:r w:rsidR="00102CAC" w:rsidRPr="00034ABC">
        <w:rPr>
          <w:rFonts w:ascii="Arial" w:hAnsi="Arial" w:cs="Arial"/>
          <w:color w:val="001740"/>
        </w:rPr>
        <w:t>Bfl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-s1 para </w:t>
      </w:r>
      <w:proofErr w:type="spellStart"/>
      <w:r w:rsidR="00102CAC" w:rsidRPr="00034ABC">
        <w:rPr>
          <w:rFonts w:ascii="Arial" w:hAnsi="Arial" w:cs="Arial"/>
          <w:color w:val="001740"/>
        </w:rPr>
        <w:t>emisión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034ABC">
        <w:rPr>
          <w:rFonts w:ascii="Arial" w:hAnsi="Arial" w:cs="Arial"/>
          <w:color w:val="001740"/>
        </w:rPr>
        <w:t>humos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proofErr w:type="spellStart"/>
      <w:r w:rsidR="00102CAC" w:rsidRPr="00034ABC">
        <w:rPr>
          <w:rFonts w:ascii="Arial" w:hAnsi="Arial" w:cs="Arial"/>
          <w:color w:val="001740"/>
        </w:rPr>
        <w:t>según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EN 13501-1.</w:t>
      </w:r>
    </w:p>
    <w:p w14:paraId="6535E829" w14:textId="77777777" w:rsidR="00102CAC" w:rsidRPr="00034ABC" w:rsidRDefault="00CB1B1D" w:rsidP="00034ABC">
      <w:pPr>
        <w:tabs>
          <w:tab w:val="left" w:pos="1500"/>
        </w:tabs>
        <w:jc w:val="both"/>
        <w:rPr>
          <w:rFonts w:ascii="Arial" w:hAnsi="Arial" w:cs="Arial"/>
          <w:color w:val="001740"/>
        </w:rPr>
      </w:pPr>
      <w:r w:rsidRPr="00034ABC">
        <w:rPr>
          <w:rFonts w:ascii="Arial" w:hAnsi="Arial" w:cs="Arial"/>
          <w:color w:val="001740"/>
        </w:rPr>
        <w:tab/>
      </w:r>
    </w:p>
    <w:p w14:paraId="601852A5" w14:textId="77777777" w:rsidR="00877CA0" w:rsidRPr="00034ABC" w:rsidRDefault="00000000" w:rsidP="00034ABC">
      <w:pPr>
        <w:jc w:val="both"/>
        <w:rPr>
          <w:rFonts w:ascii="Arial" w:hAnsi="Arial" w:cs="Arial"/>
          <w:color w:val="001740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>
        <w:rPr>
          <w:rFonts w:ascii="Arial" w:hAnsi="Arial" w:cs="Arial"/>
          <w:color w:val="001740"/>
          <w:lang w:val="en-GB"/>
        </w:rPr>
        <w:t xml:space="preserve">40 RIGID ACOUSTIC </w:t>
      </w:r>
      <w:r w:rsidR="00102CAC" w:rsidRPr="00102CAC">
        <w:rPr>
          <w:rFonts w:ascii="Arial" w:hAnsi="Arial" w:cs="Arial"/>
          <w:color w:val="001740"/>
          <w:lang w:val="en-GB"/>
        </w:rPr>
        <w:t xml:space="preserve">está fabricado con plastificantes sin ftalatos. </w:t>
      </w:r>
      <w:r w:rsidR="00102CAC" w:rsidRPr="00034ABC">
        <w:rPr>
          <w:rFonts w:ascii="Arial" w:hAnsi="Arial" w:cs="Arial"/>
          <w:color w:val="001740"/>
        </w:rPr>
        <w:t xml:space="preserve">Es 100% </w:t>
      </w:r>
      <w:proofErr w:type="spellStart"/>
      <w:r w:rsidR="00102CAC" w:rsidRPr="00034ABC">
        <w:rPr>
          <w:rFonts w:ascii="Arial" w:hAnsi="Arial" w:cs="Arial"/>
          <w:color w:val="001740"/>
        </w:rPr>
        <w:t>reciclable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y </w:t>
      </w:r>
      <w:proofErr w:type="spellStart"/>
      <w:r w:rsidR="00102CAC" w:rsidRPr="00034ABC">
        <w:rPr>
          <w:rFonts w:ascii="Arial" w:hAnsi="Arial" w:cs="Arial"/>
          <w:color w:val="001740"/>
        </w:rPr>
        <w:t>está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proofErr w:type="spellStart"/>
      <w:r w:rsidR="00102CAC" w:rsidRPr="00034ABC">
        <w:rPr>
          <w:rFonts w:ascii="Arial" w:hAnsi="Arial" w:cs="Arial"/>
          <w:color w:val="001740"/>
        </w:rPr>
        <w:t>fabricado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con </w:t>
      </w:r>
      <w:proofErr w:type="spellStart"/>
      <w:r w:rsidR="009D446F" w:rsidRPr="00034ABC">
        <w:rPr>
          <w:rFonts w:ascii="Arial" w:hAnsi="Arial" w:cs="Arial"/>
          <w:color w:val="001740"/>
        </w:rPr>
        <w:t>hasta</w:t>
      </w:r>
      <w:proofErr w:type="spellEnd"/>
      <w:r w:rsidR="009D446F" w:rsidRPr="00034ABC">
        <w:rPr>
          <w:rFonts w:ascii="Arial" w:hAnsi="Arial" w:cs="Arial"/>
          <w:color w:val="001740"/>
        </w:rPr>
        <w:t xml:space="preserve"> </w:t>
      </w:r>
      <w:r w:rsidR="00102CAC" w:rsidRPr="00034ABC">
        <w:rPr>
          <w:rFonts w:ascii="Arial" w:hAnsi="Arial" w:cs="Arial"/>
          <w:color w:val="001740"/>
        </w:rPr>
        <w:t xml:space="preserve">un 35% de </w:t>
      </w:r>
      <w:proofErr w:type="spellStart"/>
      <w:r w:rsidR="00102CAC" w:rsidRPr="00034ABC">
        <w:rPr>
          <w:rFonts w:ascii="Arial" w:hAnsi="Arial" w:cs="Arial"/>
          <w:color w:val="001740"/>
        </w:rPr>
        <w:t>contenido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proofErr w:type="spellStart"/>
      <w:r w:rsidR="00102CAC" w:rsidRPr="00034ABC">
        <w:rPr>
          <w:rFonts w:ascii="Arial" w:hAnsi="Arial" w:cs="Arial"/>
          <w:color w:val="001740"/>
        </w:rPr>
        <w:t>reciclado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. </w:t>
      </w:r>
      <w:proofErr w:type="spellStart"/>
      <w:r w:rsidR="00102CAC" w:rsidRPr="00034ABC">
        <w:rPr>
          <w:rFonts w:ascii="Arial" w:hAnsi="Arial" w:cs="Arial"/>
          <w:color w:val="001740"/>
        </w:rPr>
        <w:t>Cumple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al 100% la </w:t>
      </w:r>
      <w:proofErr w:type="spellStart"/>
      <w:r w:rsidR="00102CAC" w:rsidRPr="00034ABC">
        <w:rPr>
          <w:rFonts w:ascii="Arial" w:hAnsi="Arial" w:cs="Arial"/>
          <w:color w:val="001740"/>
        </w:rPr>
        <w:t>normativa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proofErr w:type="spellStart"/>
      <w:r w:rsidR="009D446F" w:rsidRPr="00034ABC">
        <w:rPr>
          <w:rFonts w:ascii="Arial" w:hAnsi="Arial" w:cs="Arial"/>
          <w:color w:val="001740"/>
        </w:rPr>
        <w:t>REACh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. La </w:t>
      </w:r>
      <w:proofErr w:type="spellStart"/>
      <w:r w:rsidR="00102CAC" w:rsidRPr="00034ABC">
        <w:rPr>
          <w:rFonts w:ascii="Arial" w:hAnsi="Arial" w:cs="Arial"/>
          <w:color w:val="001740"/>
        </w:rPr>
        <w:t>tasa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034ABC">
        <w:rPr>
          <w:rFonts w:ascii="Arial" w:hAnsi="Arial" w:cs="Arial"/>
          <w:color w:val="001740"/>
        </w:rPr>
        <w:t>emisión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034ABC">
        <w:rPr>
          <w:rFonts w:ascii="Arial" w:hAnsi="Arial" w:cs="Arial"/>
          <w:color w:val="001740"/>
        </w:rPr>
        <w:t>compuestos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proofErr w:type="spellStart"/>
      <w:r w:rsidR="00102CAC" w:rsidRPr="00034ABC">
        <w:rPr>
          <w:rFonts w:ascii="Arial" w:hAnsi="Arial" w:cs="Arial"/>
          <w:color w:val="001740"/>
        </w:rPr>
        <w:t>orgánicos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proofErr w:type="spellStart"/>
      <w:r w:rsidR="00102CAC" w:rsidRPr="00034ABC">
        <w:rPr>
          <w:rFonts w:ascii="Arial" w:hAnsi="Arial" w:cs="Arial"/>
          <w:color w:val="001740"/>
        </w:rPr>
        <w:t>del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</w:t>
      </w:r>
      <w:proofErr w:type="spellStart"/>
      <w:r w:rsidR="00102CAC" w:rsidRPr="00034ABC">
        <w:rPr>
          <w:rFonts w:ascii="Arial" w:hAnsi="Arial" w:cs="Arial"/>
          <w:color w:val="001740"/>
        </w:rPr>
        <w:t>producto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es &lt; 10µg/m3 (TVOC &lt;28 </w:t>
      </w:r>
      <w:proofErr w:type="spellStart"/>
      <w:r w:rsidR="00102CAC" w:rsidRPr="00034ABC">
        <w:rPr>
          <w:rFonts w:ascii="Arial" w:hAnsi="Arial" w:cs="Arial"/>
          <w:color w:val="001740"/>
        </w:rPr>
        <w:t>días</w:t>
      </w:r>
      <w:proofErr w:type="spellEnd"/>
      <w:r w:rsidR="00102CAC" w:rsidRPr="00034ABC">
        <w:rPr>
          <w:rFonts w:ascii="Arial" w:hAnsi="Arial" w:cs="Arial"/>
          <w:color w:val="001740"/>
        </w:rPr>
        <w:t xml:space="preserve"> - ISO 16000-6)</w:t>
      </w:r>
      <w:r w:rsidR="009D446F" w:rsidRPr="00034ABC">
        <w:rPr>
          <w:rFonts w:ascii="Arial" w:hAnsi="Arial" w:cs="Arial"/>
          <w:color w:val="001740"/>
        </w:rPr>
        <w:t>.</w:t>
      </w:r>
    </w:p>
    <w:p w14:paraId="20277768" w14:textId="77777777" w:rsidR="0015418B" w:rsidRPr="00034ABC" w:rsidRDefault="0015418B" w:rsidP="00034ABC">
      <w:pPr>
        <w:jc w:val="both"/>
        <w:rPr>
          <w:rFonts w:ascii="Arial" w:hAnsi="Arial" w:cs="Arial"/>
          <w:color w:val="001740"/>
        </w:rPr>
      </w:pPr>
    </w:p>
    <w:sectPr w:rsidR="0015418B" w:rsidRPr="00034A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5A94" w14:textId="77777777" w:rsidR="00F62B31" w:rsidRDefault="00F62B31">
      <w:r>
        <w:separator/>
      </w:r>
    </w:p>
  </w:endnote>
  <w:endnote w:type="continuationSeparator" w:id="0">
    <w:p w14:paraId="745A7BF3" w14:textId="77777777" w:rsidR="00F62B31" w:rsidRDefault="00F6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EABD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0C58" w14:textId="77777777" w:rsidR="00877CA0" w:rsidRDefault="00000000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04AE73D3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A81B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B3EF" w14:textId="77777777" w:rsidR="00F62B31" w:rsidRDefault="00F62B31">
      <w:r>
        <w:separator/>
      </w:r>
    </w:p>
  </w:footnote>
  <w:footnote w:type="continuationSeparator" w:id="0">
    <w:p w14:paraId="33B64899" w14:textId="77777777" w:rsidR="00F62B31" w:rsidRDefault="00F6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D0D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AEC3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68B2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34ABC"/>
    <w:rsid w:val="000401EE"/>
    <w:rsid w:val="00102CAC"/>
    <w:rsid w:val="0015418B"/>
    <w:rsid w:val="001A3527"/>
    <w:rsid w:val="001C6DC0"/>
    <w:rsid w:val="001E1AC2"/>
    <w:rsid w:val="00201BB0"/>
    <w:rsid w:val="002862BB"/>
    <w:rsid w:val="002A7AA7"/>
    <w:rsid w:val="002E5ABD"/>
    <w:rsid w:val="00391DCD"/>
    <w:rsid w:val="004108BF"/>
    <w:rsid w:val="00443832"/>
    <w:rsid w:val="00454B47"/>
    <w:rsid w:val="00495CCC"/>
    <w:rsid w:val="004D5C76"/>
    <w:rsid w:val="00506BAC"/>
    <w:rsid w:val="00533BAD"/>
    <w:rsid w:val="005B5B06"/>
    <w:rsid w:val="005C58B6"/>
    <w:rsid w:val="005E210C"/>
    <w:rsid w:val="005E2D20"/>
    <w:rsid w:val="006279B9"/>
    <w:rsid w:val="00663233"/>
    <w:rsid w:val="0070691D"/>
    <w:rsid w:val="00720BC2"/>
    <w:rsid w:val="00781A57"/>
    <w:rsid w:val="007B1E4C"/>
    <w:rsid w:val="007B76FC"/>
    <w:rsid w:val="007C586C"/>
    <w:rsid w:val="0083135F"/>
    <w:rsid w:val="00832864"/>
    <w:rsid w:val="00877CA0"/>
    <w:rsid w:val="008C316D"/>
    <w:rsid w:val="00940CFB"/>
    <w:rsid w:val="0094383F"/>
    <w:rsid w:val="009D446F"/>
    <w:rsid w:val="00A37F65"/>
    <w:rsid w:val="00A43D63"/>
    <w:rsid w:val="00A64157"/>
    <w:rsid w:val="00A71DB3"/>
    <w:rsid w:val="00AD7E1B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71D48"/>
    <w:rsid w:val="00C91574"/>
    <w:rsid w:val="00CB1B1D"/>
    <w:rsid w:val="00D01CFE"/>
    <w:rsid w:val="00DA669E"/>
    <w:rsid w:val="00DD6E41"/>
    <w:rsid w:val="00E070AA"/>
    <w:rsid w:val="00E825CE"/>
    <w:rsid w:val="00E86FA8"/>
    <w:rsid w:val="00E94134"/>
    <w:rsid w:val="00E94C31"/>
    <w:rsid w:val="00EA53EC"/>
    <w:rsid w:val="00ED458C"/>
    <w:rsid w:val="00EE44A9"/>
    <w:rsid w:val="00F62B31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5D976963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D970FE3D3646AB57EA48EE915834" ma:contentTypeVersion="14" ma:contentTypeDescription="Create a new document." ma:contentTypeScope="" ma:versionID="54907be6967437370fad2c4a2676ebe5">
  <xsd:schema xmlns:xsd="http://www.w3.org/2001/XMLSchema" xmlns:xs="http://www.w3.org/2001/XMLSchema" xmlns:p="http://schemas.microsoft.com/office/2006/metadata/properties" xmlns:ns3="7815631b-746b-4b1e-9c74-4cd4cd6d086d" xmlns:ns4="c7db3fdb-e925-42c8-a828-6e0bccc50d1d" targetNamespace="http://schemas.microsoft.com/office/2006/metadata/properties" ma:root="true" ma:fieldsID="7632b556ebe0f4b787289c7d3efe0c57" ns3:_="" ns4:_="">
    <xsd:import namespace="7815631b-746b-4b1e-9c74-4cd4cd6d086d"/>
    <xsd:import namespace="c7db3fdb-e925-42c8-a828-6e0bccc50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631b-746b-4b1e-9c74-4cd4cd6d0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3fdb-e925-42c8-a828-6e0bccc5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6B7B9-201D-4F94-9FE6-4E3400CF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631b-746b-4b1e-9c74-4cd4cd6d086d"/>
    <ds:schemaRef ds:uri="c7db3fdb-e925-42c8-a828-6e0bccc5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25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Gerflor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docId:095615DC318148529D4CD25FDF0ABC89</cp:keywords>
  <cp:lastModifiedBy>GZOUR Hajar</cp:lastModifiedBy>
  <cp:revision>6</cp:revision>
  <cp:lastPrinted>1899-12-31T23:00:00Z</cp:lastPrinted>
  <dcterms:created xsi:type="dcterms:W3CDTF">2022-04-14T21:21:00Z</dcterms:created>
  <dcterms:modified xsi:type="dcterms:W3CDTF">2023-08-02T14:18:00Z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0x01010026AFD970FE3D3646AB57EA48EE915834</vt:lpwstr>
  </property>
</Properties>
</file>